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2025 Echocardiography Learning Academy</w:t>
      </w:r>
    </w:p>
    <w:p w:rsidR="00BE24B9" w:rsidP="00842797">
      <w:pPr>
        <w:contextualSpacing/>
        <w:jc w:val="center"/>
        <w:rPr>
          <w:b/>
          <w:bCs/>
        </w:rPr>
      </w:pPr>
      <w:r>
        <w:rPr>
          <w:b/>
          <w:bCs/>
        </w:rPr>
        <w:t>January 2, 2025</w:t>
      </w:r>
      <w:r w:rsidR="002D781B">
        <w:rPr>
          <w:b/>
          <w:bCs/>
        </w:rPr>
        <w:fldChar w:fldCharType="begin"/>
      </w:r>
      <w:r w:rsidR="002D781B">
        <w:rPr>
          <w:b/>
          <w:bCs/>
        </w:rPr>
        <w:instrText xml:space="preserve"> IF </w:instrText>
      </w:r>
      <w:r w:rsidR="002D781B">
        <w:rPr>
          <w:b/>
          <w:bCs/>
        </w:rPr>
        <w:instrText>"</w:instrText>
      </w:r>
      <w:r w:rsidR="002D781B">
        <w:rPr>
          <w:b/>
          <w:bCs/>
        </w:rPr>
        <w:instrText>1, 2, 2025</w:instrText>
      </w:r>
      <w:r w:rsidR="002D781B">
        <w:rPr>
          <w:b/>
          <w:bCs/>
        </w:rPr>
        <w:instrText>"</w:instrText>
      </w:r>
      <w:r w:rsidR="002D781B">
        <w:rPr>
          <w:b/>
          <w:bCs/>
        </w:rPr>
        <w:instrText xml:space="preserve"> &lt;&gt; "</w:instrText>
      </w:r>
      <w:r w:rsidR="002D781B">
        <w:rPr>
          <w:b/>
          <w:bCs/>
        </w:rPr>
        <w:instrText>1, 2, 2025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Identify the causes, risk factors, and impact of WRMSDs in the sonography profession.</w:instrText>
      </w:r>
    </w:p>
    <w:p w:rsidP="005D5AE4">
      <w:pPr>
        <w:contextualSpacing/>
        <w:rPr>
          <w:noProof/>
        </w:rPr>
      </w:pPr>
      <w:r>
        <w:instrText>2 Demonstrate proper ergonomic techniques and posture adjustments to minimize the risk of WRMSDs.</w:instrText>
      </w:r>
    </w:p>
    <w:p w:rsidP="005D5AE4">
      <w:pPr>
        <w:contextualSpacing/>
        <w:rPr>
          <w:noProof/>
        </w:rPr>
      </w:pPr>
      <w:r>
        <w:instrText>3 Implement injury prevention strategies, including workplace modifications and home exercise programs.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Identify the causes, risk factors, and impact of WRMSDs in the sonography profession.</w:instrText>
      </w:r>
    </w:p>
    <w:p w:rsidP="005D5AE4">
      <w:pPr>
        <w:contextualSpacing/>
        <w:rPr>
          <w:noProof/>
        </w:rPr>
      </w:pPr>
      <w:r>
        <w:instrText>2 Demonstrate proper ergonomic techniques and posture adjustments to minimize the risk of WRMSDs.</w:instrText>
      </w:r>
    </w:p>
    <w:p w:rsidP="005D5AE4">
      <w:pPr>
        <w:contextualSpacing/>
        <w:rPr>
          <w:noProof/>
        </w:rPr>
      </w:pPr>
      <w:r>
        <w:instrText>3 Implement injury prevention strategies, including workplace modifications and home exercise programs.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Identify the causes, risk factors, and impact of WRMSDs in the sonography profession.</w:t>
      </w:r>
    </w:p>
    <w:p w:rsidP="005D5AE4">
      <w:pPr>
        <w:contextualSpacing/>
        <w:rPr>
          <w:noProof/>
        </w:rPr>
      </w:pPr>
      <w:r>
        <w:t>2 Demonstrate proper ergonomic techniques and posture adjustments to minimize the risk of WRMSDs.</w:t>
      </w:r>
    </w:p>
    <w:p w:rsidP="005D5AE4">
      <w:pPr>
        <w:contextualSpacing/>
        <w:rPr>
          <w:noProof/>
        </w:rPr>
      </w:pPr>
      <w:r>
        <w:t>3 Implement injury prevention strategies, including workplace modifications and home exercise programs.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